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39" w:rsidRPr="00684639" w:rsidRDefault="00684639" w:rsidP="00243EA7">
      <w:pPr>
        <w:spacing w:after="0"/>
        <w:rPr>
          <w:rFonts w:cstheme="minorHAnsi"/>
          <w:b/>
        </w:rPr>
      </w:pPr>
      <w:bookmarkStart w:id="0" w:name="_GoBack"/>
      <w:r w:rsidRPr="00684639">
        <w:rPr>
          <w:rFonts w:cstheme="minorHAnsi"/>
          <w:b/>
        </w:rPr>
        <w:t>CAM 1709003</w:t>
      </w:r>
    </w:p>
    <w:p w:rsidR="00684639" w:rsidRPr="00684639" w:rsidRDefault="00684639" w:rsidP="00243EA7">
      <w:pPr>
        <w:spacing w:after="0"/>
        <w:rPr>
          <w:rFonts w:cstheme="minorHAnsi"/>
          <w:b/>
        </w:rPr>
      </w:pPr>
    </w:p>
    <w:p w:rsidR="00243EA7" w:rsidRPr="00684639" w:rsidRDefault="00243EA7" w:rsidP="00243EA7">
      <w:pPr>
        <w:spacing w:after="0"/>
        <w:rPr>
          <w:rFonts w:cstheme="minorHAnsi"/>
          <w:b/>
        </w:rPr>
      </w:pPr>
      <w:r w:rsidRPr="00684639">
        <w:rPr>
          <w:rFonts w:cstheme="minorHAnsi"/>
          <w:b/>
        </w:rPr>
        <w:t>Sr. Treasury Manager, Global Cash Management</w:t>
      </w:r>
    </w:p>
    <w:p w:rsidR="00684639" w:rsidRPr="00684639" w:rsidRDefault="00684639" w:rsidP="00243EA7">
      <w:pPr>
        <w:spacing w:after="0"/>
        <w:rPr>
          <w:rFonts w:cstheme="minorHAnsi"/>
          <w:b/>
        </w:rPr>
      </w:pPr>
      <w:r w:rsidRPr="00684639">
        <w:rPr>
          <w:rFonts w:cstheme="minorHAnsi"/>
          <w:b/>
        </w:rPr>
        <w:t>Greenwich, CT</w:t>
      </w:r>
    </w:p>
    <w:p w:rsidR="00243EA7" w:rsidRPr="00684639" w:rsidRDefault="00243EA7" w:rsidP="00243EA7">
      <w:pPr>
        <w:spacing w:after="0"/>
        <w:rPr>
          <w:rFonts w:cstheme="minorHAnsi"/>
          <w:b/>
        </w:rPr>
      </w:pPr>
    </w:p>
    <w:p w:rsidR="008B7BF3" w:rsidRPr="00684639" w:rsidRDefault="00243EA7" w:rsidP="00243EA7">
      <w:pPr>
        <w:spacing w:after="0"/>
        <w:rPr>
          <w:rFonts w:cstheme="minorHAnsi"/>
          <w:color w:val="000000"/>
          <w:lang w:val="en"/>
        </w:rPr>
      </w:pPr>
      <w:r w:rsidRPr="00684639">
        <w:rPr>
          <w:rFonts w:cstheme="minorHAnsi"/>
          <w:b/>
        </w:rPr>
        <w:t>GENERAL DESCRIPTION:</w:t>
      </w:r>
      <w:r w:rsidRPr="00684639">
        <w:rPr>
          <w:rFonts w:cstheme="minorHAnsi"/>
        </w:rPr>
        <w:t xml:space="preserve">  As a key member of Corporate Treasury this person will be responsible for driving working capital initiatives, intercompany funding, repatriation and optimizing corporate cash worldwide.  </w:t>
      </w:r>
      <w:r w:rsidRPr="00684639">
        <w:rPr>
          <w:rFonts w:cstheme="minorHAnsi"/>
          <w:color w:val="000000"/>
          <w:lang w:val="en"/>
        </w:rPr>
        <w:t>This person will work closely with regional treasury teams, tax, accounting and legal in ensuring that the business is appropriately and efficiently funded globally.  He/she will lead special projects related to working capital, cash &amp; liquidity.  This person will also be responsible for overseeing corporate credit card program.</w:t>
      </w:r>
    </w:p>
    <w:p w:rsidR="00243EA7" w:rsidRPr="00684639" w:rsidRDefault="00243EA7" w:rsidP="00243EA7">
      <w:pPr>
        <w:spacing w:after="0"/>
        <w:rPr>
          <w:rFonts w:cstheme="minorHAnsi"/>
          <w:color w:val="000000"/>
          <w:lang w:val="en"/>
        </w:rPr>
      </w:pPr>
    </w:p>
    <w:p w:rsidR="00243EA7" w:rsidRPr="00684639" w:rsidRDefault="00243EA7" w:rsidP="00243EA7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684639">
        <w:rPr>
          <w:rFonts w:asciiTheme="minorHAnsi" w:hAnsiTheme="minorHAnsi" w:cstheme="minorHAnsi"/>
          <w:b/>
          <w:sz w:val="22"/>
          <w:szCs w:val="22"/>
        </w:rPr>
        <w:t>ESSENTIAL DUTIES AND RESPONSIBILITIES:</w:t>
      </w:r>
    </w:p>
    <w:p w:rsidR="00243EA7" w:rsidRPr="00684639" w:rsidRDefault="00243EA7" w:rsidP="00243EA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4639">
        <w:rPr>
          <w:rFonts w:cstheme="minorHAnsi"/>
        </w:rPr>
        <w:t>Formulate and execute internal funding and repatriation solutions in a manner that maximizes shareholder value</w:t>
      </w:r>
    </w:p>
    <w:p w:rsidR="00243EA7" w:rsidRPr="00684639" w:rsidRDefault="00243EA7" w:rsidP="00243EA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4639">
        <w:rPr>
          <w:rFonts w:cstheme="minorHAnsi"/>
        </w:rPr>
        <w:t>Work closely with A/R and A/P group to identify areas of operational and cost efficiencies and optimize working capital</w:t>
      </w:r>
    </w:p>
    <w:p w:rsidR="00243EA7" w:rsidRPr="00684639" w:rsidRDefault="00243EA7" w:rsidP="00243EA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4639">
        <w:rPr>
          <w:rFonts w:cstheme="minorHAnsi"/>
        </w:rPr>
        <w:t>Work closely with Treasury capital markets team to support short-term borrowings, repayments and FX transactions</w:t>
      </w:r>
    </w:p>
    <w:p w:rsidR="00243EA7" w:rsidRPr="00684639" w:rsidRDefault="00243EA7" w:rsidP="00243EA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4639">
        <w:rPr>
          <w:rFonts w:cstheme="minorHAnsi"/>
        </w:rPr>
        <w:t>Work closely with accounting, shared services, tax and legal in managing treasury activities</w:t>
      </w:r>
    </w:p>
    <w:p w:rsidR="00243EA7" w:rsidRPr="00684639" w:rsidRDefault="00243EA7" w:rsidP="00243EA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4639">
        <w:rPr>
          <w:rFonts w:cstheme="minorHAnsi"/>
        </w:rPr>
        <w:t>Design and implement best-in-class treasury processes across the enterprise</w:t>
      </w:r>
    </w:p>
    <w:p w:rsidR="00243EA7" w:rsidRPr="00684639" w:rsidRDefault="00243EA7" w:rsidP="00243EA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4639">
        <w:rPr>
          <w:rFonts w:cstheme="minorHAnsi"/>
        </w:rPr>
        <w:t>Supervise corporate credit card program, formulate and implement credit card policy, manage credit card administrators</w:t>
      </w:r>
    </w:p>
    <w:p w:rsidR="00243EA7" w:rsidRPr="00684639" w:rsidRDefault="00243EA7" w:rsidP="00243EA7">
      <w:pPr>
        <w:spacing w:after="0" w:line="240" w:lineRule="auto"/>
        <w:rPr>
          <w:rFonts w:cstheme="minorHAnsi"/>
        </w:rPr>
      </w:pPr>
    </w:p>
    <w:p w:rsidR="00243EA7" w:rsidRPr="00684639" w:rsidRDefault="00243EA7" w:rsidP="00243EA7">
      <w:pPr>
        <w:widowControl w:val="0"/>
        <w:tabs>
          <w:tab w:val="left" w:pos="3285"/>
        </w:tabs>
        <w:autoSpaceDE w:val="0"/>
        <w:autoSpaceDN w:val="0"/>
        <w:adjustRightInd w:val="0"/>
        <w:spacing w:after="0"/>
        <w:rPr>
          <w:rFonts w:cstheme="minorHAnsi"/>
          <w:bCs/>
          <w:i/>
          <w:u w:val="single"/>
        </w:rPr>
      </w:pPr>
      <w:r w:rsidRPr="00684639">
        <w:rPr>
          <w:rFonts w:cstheme="minorHAnsi"/>
          <w:b/>
          <w:bCs/>
        </w:rPr>
        <w:t>SUPERVISORY RESPONSIBILITIES:</w:t>
      </w:r>
    </w:p>
    <w:p w:rsidR="00243EA7" w:rsidRPr="00684639" w:rsidRDefault="00243EA7" w:rsidP="00243EA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84639">
        <w:rPr>
          <w:rFonts w:cstheme="minorHAnsi"/>
        </w:rPr>
        <w:t>Directly supervises 1 non-supervisory employees</w:t>
      </w:r>
    </w:p>
    <w:p w:rsidR="00243EA7" w:rsidRPr="00684639" w:rsidRDefault="00243EA7" w:rsidP="00243EA7">
      <w:pPr>
        <w:spacing w:after="0" w:line="240" w:lineRule="auto"/>
        <w:rPr>
          <w:rFonts w:cstheme="minorHAnsi"/>
        </w:rPr>
      </w:pPr>
    </w:p>
    <w:p w:rsidR="00AB337C" w:rsidRPr="00684639" w:rsidRDefault="00AB337C" w:rsidP="00AB337C">
      <w:pPr>
        <w:rPr>
          <w:rFonts w:cstheme="minorHAnsi"/>
          <w:b/>
        </w:rPr>
      </w:pPr>
      <w:r w:rsidRPr="00684639">
        <w:rPr>
          <w:rFonts w:cstheme="minorHAnsi"/>
          <w:b/>
        </w:rPr>
        <w:t>EDUCATION/EXPERIENCE:</w:t>
      </w:r>
    </w:p>
    <w:p w:rsidR="00AB337C" w:rsidRPr="00684639" w:rsidRDefault="00AB337C" w:rsidP="00AB337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684639">
        <w:rPr>
          <w:rFonts w:cstheme="minorHAnsi"/>
          <w:u w:val="single"/>
        </w:rPr>
        <w:t>Minimum Required Education:</w:t>
      </w:r>
      <w:r w:rsidRPr="00684639">
        <w:rPr>
          <w:rFonts w:cstheme="minorHAnsi"/>
        </w:rPr>
        <w:t xml:space="preserve"> Bachelor’s degree in Finance, Accounting, Economics or Business</w:t>
      </w:r>
      <w:r w:rsidRPr="00684639">
        <w:rPr>
          <w:rFonts w:cstheme="minorHAnsi"/>
          <w:color w:val="000000"/>
          <w:lang w:val="en"/>
        </w:rPr>
        <w:t>.</w:t>
      </w:r>
    </w:p>
    <w:p w:rsidR="00AB337C" w:rsidRPr="00684639" w:rsidRDefault="00AB337C" w:rsidP="00AB337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684639">
        <w:rPr>
          <w:rFonts w:cstheme="minorHAnsi"/>
          <w:u w:val="single"/>
        </w:rPr>
        <w:t>Minimum Required Experience:</w:t>
      </w:r>
      <w:r w:rsidRPr="00684639">
        <w:rPr>
          <w:rFonts w:cstheme="minorHAnsi"/>
        </w:rPr>
        <w:t xml:space="preserve"> </w:t>
      </w:r>
      <w:r w:rsidRPr="00684639">
        <w:rPr>
          <w:rFonts w:cstheme="minorHAnsi"/>
          <w:color w:val="000000"/>
          <w:lang w:val="en"/>
        </w:rPr>
        <w:t>8+ years combined experience in treasury, banking or corporate finance</w:t>
      </w:r>
    </w:p>
    <w:p w:rsidR="00243EA7" w:rsidRPr="00684639" w:rsidRDefault="00AB337C" w:rsidP="00AB337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684639">
        <w:rPr>
          <w:rFonts w:cstheme="minorHAnsi"/>
          <w:u w:val="single"/>
        </w:rPr>
        <w:t>Desirable Education/Experience:</w:t>
      </w:r>
      <w:r w:rsidRPr="00684639">
        <w:rPr>
          <w:rFonts w:cstheme="minorHAnsi"/>
        </w:rPr>
        <w:t xml:space="preserve"> Strong preference for Master’s degree in Finance, Accounting, Economics or MBA, 8-10 years Corporate Treasury experience</w:t>
      </w:r>
    </w:p>
    <w:bookmarkEnd w:id="0"/>
    <w:p w:rsidR="00243EA7" w:rsidRPr="00E73D36" w:rsidRDefault="00243EA7" w:rsidP="00684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:rsidR="00243EA7" w:rsidRPr="00243EA7" w:rsidRDefault="00243EA7" w:rsidP="00243EA7">
      <w:pPr>
        <w:spacing w:after="0" w:line="240" w:lineRule="auto"/>
        <w:rPr>
          <w:szCs w:val="20"/>
        </w:rPr>
      </w:pPr>
    </w:p>
    <w:sectPr w:rsidR="00243EA7" w:rsidRPr="0024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B0D"/>
    <w:multiLevelType w:val="hybridMultilevel"/>
    <w:tmpl w:val="A8A2F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31B"/>
    <w:multiLevelType w:val="hybridMultilevel"/>
    <w:tmpl w:val="F83CC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5968"/>
    <w:multiLevelType w:val="multilevel"/>
    <w:tmpl w:val="F0904F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Restart w:val="0"/>
      <w:lvlText w:val="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6E45"/>
    <w:multiLevelType w:val="hybridMultilevel"/>
    <w:tmpl w:val="66842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3A7C93"/>
    <w:multiLevelType w:val="hybridMultilevel"/>
    <w:tmpl w:val="BC6CF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7"/>
    <w:rsid w:val="00243EA7"/>
    <w:rsid w:val="00684639"/>
    <w:rsid w:val="008B7BF3"/>
    <w:rsid w:val="00AB337C"/>
    <w:rsid w:val="00B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8AB4"/>
  <w15:chartTrackingRefBased/>
  <w15:docId w15:val="{E3D719F6-C59F-4F2A-B655-69E4D6B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3EA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EA7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3EA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9B25-D311-4987-866C-81AFB811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XPO Logistics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P. Brown</dc:creator>
  <cp:keywords/>
  <dc:description/>
  <cp:lastModifiedBy>Martin Campbell</cp:lastModifiedBy>
  <cp:revision>2</cp:revision>
  <dcterms:created xsi:type="dcterms:W3CDTF">2017-09-18T17:09:00Z</dcterms:created>
  <dcterms:modified xsi:type="dcterms:W3CDTF">2017-09-18T17:09:00Z</dcterms:modified>
</cp:coreProperties>
</file>